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B7" w:rsidRPr="00F0138C" w:rsidRDefault="007478B7" w:rsidP="007478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13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ANEXA 39 B</w:t>
      </w:r>
    </w:p>
    <w:p w:rsidR="007478B7" w:rsidRPr="00F0138C" w:rsidRDefault="007478B7" w:rsidP="007478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F0138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 model -</w:t>
      </w:r>
    </w:p>
    <w:p w:rsidR="007478B7" w:rsidRPr="00F0138C" w:rsidRDefault="007478B7" w:rsidP="0074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138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PRESCRIPŢIE MEDICALĂ - RECOMANDARE PRIVIND ACORDAREA DISPOZITIVELOR MEDICALE DESTINATE RECUPERĂRII UNOR DEFICIENŢE ORGANICE SAU FUNCŢIONALE</w:t>
      </w:r>
    </w:p>
    <w:p w:rsidR="007478B7" w:rsidRPr="00F0138C" w:rsidRDefault="007478B7" w:rsidP="007478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                   Nr. ......./..........*)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                                             _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Unitatea medicală ........................... |_| MF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Adresa ......................................  _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                                            |_| Ambulatoriu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                                             _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                                            |_| Spital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Stat membru: ROMÂNIA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CUI ........................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Nr. contract ............... încheiat cu Casa de Asigurări de Sănătate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>.......................................................................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(pentru medicul care întocmeşte prescripţia medicală - recomandarea)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Nr. contract ............... încheiat cu Casa de Asigurări de Sănătate ............................ se completează cu datele medicului de specialitate, care a transmis scrisoarea medicală/biletul de ieşire din spital (numai pentru situaţiile în care medicul de familie pe lista căruia se află înscris asiguratul, întocmeşte prescripţie medicală - recomandare)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Nume, prenume medic ...................................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Cod parafă medic ..................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Specialitatea medicului prescriptor ...................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Date contact medic prescriptor: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- telefon/fax medic prescriptor .......................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(se va completa inclusiv prefixul de ţară)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- e-mail medic prescriptor ............................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1. Numele şi prenumele asiguratului ......................................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(se va completa în întregime numele şi prenumele asiguratului)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2. Data naşterii ......................................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3. Domiciliul .........................................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4. Codul numeric personal/cod unic de asigurare al asiguratului ..........</w:t>
      </w:r>
    </w:p>
    <w:p w:rsidR="008F7809" w:rsidRPr="008F7809" w:rsidRDefault="007478B7" w:rsidP="008F7809">
      <w:pPr>
        <w:pStyle w:val="Default"/>
        <w:rPr>
          <w:rFonts w:ascii="Courier New" w:hAnsi="Courier New" w:cs="Courier New"/>
          <w:b/>
        </w:rPr>
      </w:pPr>
      <w:r w:rsidRPr="008F7809">
        <w:rPr>
          <w:rFonts w:ascii="Courier New" w:eastAsia="Calibri" w:hAnsi="Courier New" w:cs="Courier New"/>
        </w:rPr>
        <w:t xml:space="preserve">    </w:t>
      </w:r>
      <w:r w:rsidR="008F7809" w:rsidRPr="008F7809">
        <w:rPr>
          <w:rFonts w:ascii="Courier New" w:hAnsi="Courier New" w:cs="Courier New"/>
          <w:sz w:val="23"/>
          <w:szCs w:val="23"/>
        </w:rPr>
        <w:t xml:space="preserve">5. </w:t>
      </w:r>
      <w:proofErr w:type="spellStart"/>
      <w:r w:rsidR="008F7809" w:rsidRPr="008F7809">
        <w:rPr>
          <w:rFonts w:ascii="Courier New" w:hAnsi="Courier New" w:cs="Courier New"/>
          <w:sz w:val="23"/>
          <w:szCs w:val="23"/>
        </w:rPr>
        <w:t>Pacient</w:t>
      </w:r>
      <w:proofErr w:type="spellEnd"/>
      <w:r w:rsidR="008F7809" w:rsidRPr="008F7809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8F7809" w:rsidRPr="008F7809">
        <w:rPr>
          <w:rFonts w:ascii="Courier New" w:hAnsi="Courier New" w:cs="Courier New"/>
          <w:sz w:val="23"/>
          <w:szCs w:val="23"/>
        </w:rPr>
        <w:t>diagnosticat</w:t>
      </w:r>
      <w:proofErr w:type="spellEnd"/>
      <w:r w:rsidR="008F7809" w:rsidRPr="008F7809">
        <w:rPr>
          <w:rFonts w:ascii="Courier New" w:hAnsi="Courier New" w:cs="Courier New"/>
          <w:sz w:val="23"/>
          <w:szCs w:val="23"/>
        </w:rPr>
        <w:t xml:space="preserve"> cu </w:t>
      </w:r>
      <w:proofErr w:type="spellStart"/>
      <w:r w:rsidR="008F7809" w:rsidRPr="008F7809">
        <w:rPr>
          <w:rFonts w:ascii="Courier New" w:hAnsi="Courier New" w:cs="Courier New"/>
          <w:b/>
        </w:rPr>
        <w:t>afecțiune</w:t>
      </w:r>
      <w:proofErr w:type="spellEnd"/>
      <w:r w:rsidR="008F7809" w:rsidRPr="008F7809">
        <w:rPr>
          <w:rFonts w:ascii="Courier New" w:hAnsi="Courier New" w:cs="Courier New"/>
          <w:b/>
        </w:rPr>
        <w:t xml:space="preserve"> </w:t>
      </w:r>
      <w:proofErr w:type="spellStart"/>
      <w:r w:rsidR="008F7809" w:rsidRPr="008F7809">
        <w:rPr>
          <w:rFonts w:ascii="Courier New" w:hAnsi="Courier New" w:cs="Courier New"/>
          <w:b/>
        </w:rPr>
        <w:t>oncologică</w:t>
      </w:r>
      <w:proofErr w:type="spellEnd"/>
      <w:r w:rsidR="008F7809" w:rsidRPr="008F7809">
        <w:rPr>
          <w:rFonts w:ascii="Courier New" w:hAnsi="Courier New" w:cs="Courier New"/>
          <w:b/>
        </w:rPr>
        <w:t xml:space="preserve"> DA _ /NU_ </w:t>
      </w:r>
    </w:p>
    <w:p w:rsidR="008F7809" w:rsidRPr="008F7809" w:rsidRDefault="008F7809" w:rsidP="008F7809">
      <w:pPr>
        <w:pStyle w:val="Default"/>
        <w:rPr>
          <w:rFonts w:ascii="Courier New" w:hAnsi="Courier New" w:cs="Courier New"/>
          <w:sz w:val="23"/>
          <w:szCs w:val="23"/>
        </w:rPr>
      </w:pPr>
      <w:proofErr w:type="spellStart"/>
      <w:r w:rsidRPr="008F7809">
        <w:rPr>
          <w:rFonts w:ascii="Courier New" w:hAnsi="Courier New" w:cs="Courier New"/>
          <w:sz w:val="23"/>
          <w:szCs w:val="23"/>
        </w:rPr>
        <w:t>Diagnosticul</w:t>
      </w:r>
      <w:proofErr w:type="spellEnd"/>
      <w:r w:rsidRPr="008F7809">
        <w:rPr>
          <w:rFonts w:ascii="Courier New" w:hAnsi="Courier New" w:cs="Courier New"/>
          <w:sz w:val="23"/>
          <w:szCs w:val="23"/>
        </w:rPr>
        <w:t xml:space="preserve"> medical </w:t>
      </w:r>
      <w:proofErr w:type="spellStart"/>
      <w:r w:rsidRPr="008F7809">
        <w:rPr>
          <w:rFonts w:ascii="Courier New" w:hAnsi="Courier New" w:cs="Courier New"/>
          <w:sz w:val="23"/>
          <w:szCs w:val="23"/>
        </w:rPr>
        <w:t>şi</w:t>
      </w:r>
      <w:proofErr w:type="spellEnd"/>
      <w:r w:rsidRPr="008F7809">
        <w:rPr>
          <w:rFonts w:ascii="Courier New" w:hAnsi="Courier New" w:cs="Courier New"/>
          <w:sz w:val="23"/>
          <w:szCs w:val="23"/>
        </w:rPr>
        <w:t xml:space="preserve"> diagnostic </w:t>
      </w:r>
      <w:proofErr w:type="spellStart"/>
      <w:r w:rsidRPr="008F7809">
        <w:rPr>
          <w:rFonts w:ascii="Courier New" w:hAnsi="Courier New" w:cs="Courier New"/>
          <w:sz w:val="23"/>
          <w:szCs w:val="23"/>
        </w:rPr>
        <w:t>boli</w:t>
      </w:r>
      <w:proofErr w:type="spellEnd"/>
      <w:r w:rsidRPr="008F7809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Pr="008F7809">
        <w:rPr>
          <w:rFonts w:ascii="Courier New" w:hAnsi="Courier New" w:cs="Courier New"/>
          <w:sz w:val="23"/>
          <w:szCs w:val="23"/>
        </w:rPr>
        <w:t>asociate</w:t>
      </w:r>
      <w:proofErr w:type="spellEnd"/>
      <w:r w:rsidRPr="008F7809">
        <w:rPr>
          <w:rFonts w:ascii="Courier New" w:hAnsi="Courier New" w:cs="Courier New"/>
          <w:sz w:val="23"/>
          <w:szCs w:val="23"/>
        </w:rPr>
        <w:t xml:space="preserve">: </w:t>
      </w:r>
    </w:p>
    <w:p w:rsidR="008F7809" w:rsidRDefault="008F7809" w:rsidP="008F78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:rsidR="007478B7" w:rsidRPr="00F0138C" w:rsidRDefault="007478B7" w:rsidP="008F7809">
      <w:pPr>
        <w:spacing w:after="0" w:line="240" w:lineRule="auto"/>
        <w:rPr>
          <w:rFonts w:ascii="Courier New" w:eastAsia="Calibri" w:hAnsi="Courier New" w:cs="Courier New"/>
          <w:lang w:eastAsia="en-US"/>
        </w:rPr>
      </w:pP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6. Deficienţa organică sau funcţională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                                            _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- nu este ca urmare a unei boli profesionale |_|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                                           (se bifează căsuţa)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                                            </w:t>
      </w:r>
    </w:p>
    <w:p w:rsidR="007478B7" w:rsidRPr="00F0138C" w:rsidRDefault="007478B7" w:rsidP="007478B7">
      <w:pPr>
        <w:spacing w:after="0" w:line="240" w:lineRule="auto"/>
        <w:ind w:left="5760" w:firstLine="720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_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- nu este ca urmare a unui accident de muncă |_|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ori sportiv.                               (se bifează căsuţa)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lastRenderedPageBreak/>
        <w:t xml:space="preserve">    7. Pentru stomii şi retenţie sau/şi incontinenţă urinară se bifează una dintre căsuţele: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_              _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|_| permanentă |_| set modificat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_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|_| temporară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                   Sunt de acord cu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                   modificarea setului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                   Semnătură asigurat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                   ___________________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>Se recomandă ................ zile (maximum 90/91/92 zile)- se completează numai în cazul dispozitivelor recomandate pentru o perioadă temporară.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8. </w:t>
      </w:r>
      <w:r w:rsidRPr="00F0138C">
        <w:rPr>
          <w:rFonts w:ascii="Courier New" w:hAnsi="Courier New" w:cs="Courier New"/>
          <w:lang w:eastAsia="en-US"/>
        </w:rPr>
        <w:t>Pentru echipamentele pentru oxigenoterapie, ventilaţie noninvazivă, suport de presiune pozitivă continuă CPAP/BPAP și dispozitive de asistare a tusei se bifează una dintre căsuţele: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 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                                                   _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- cu certificat de încadrare în grad de handicap    |_|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grav sau accentuat, definitiv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                                                   _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- cu certificat de încadrare în grad de handicap    |_|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grav sau accentuat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                                                    _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- fără certificat de încadrare în grad de handicap  |_|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grav sau accentuat</w:t>
      </w:r>
    </w:p>
    <w:p w:rsidR="007478B7" w:rsidRPr="00F0138C" w:rsidRDefault="007478B7" w:rsidP="007478B7">
      <w:pPr>
        <w:spacing w:after="0" w:line="240" w:lineRule="auto"/>
        <w:jc w:val="both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Se recomandă ..................... zile/luni (maximum 90/91/92 zile sau 12 luni)- se completează numai în cazul dispozitivelor recomandate pentru persoanele care nu sunt încadrate în grad de handicap grav sau accentuat definitiv.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9. Pentru fotolii rulante se bifează una dintre căsuţele: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_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|_| perioadă nedeterminată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_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|_| perioadă determinată; se recomandă ..................... zile (maximum 90/91/92 zile)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10. Pentru protezele de membru inferior se bifează una dintre căsuţele: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_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|_| proteză provizorie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_</w:t>
      </w:r>
    </w:p>
    <w:p w:rsidR="007478B7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|_|proteză definitivă</w:t>
      </w:r>
    </w:p>
    <w:p w:rsidR="0039187C" w:rsidRDefault="0039187C" w:rsidP="007478B7">
      <w:pPr>
        <w:spacing w:after="0" w:line="240" w:lineRule="auto"/>
        <w:rPr>
          <w:sz w:val="23"/>
          <w:szCs w:val="23"/>
        </w:rPr>
      </w:pPr>
    </w:p>
    <w:p w:rsidR="0039187C" w:rsidRPr="0039187C" w:rsidRDefault="0039187C" w:rsidP="00193B2F">
      <w:pPr>
        <w:spacing w:after="0" w:line="240" w:lineRule="auto"/>
        <w:jc w:val="both"/>
        <w:rPr>
          <w:rFonts w:ascii="Courier New" w:eastAsia="Calibri" w:hAnsi="Courier New" w:cs="Courier New"/>
          <w:lang w:eastAsia="en-US"/>
        </w:rPr>
      </w:pPr>
      <w:r w:rsidRPr="0039187C">
        <w:rPr>
          <w:rFonts w:ascii="Courier New" w:hAnsi="Courier New" w:cs="Courier New"/>
          <w:sz w:val="23"/>
          <w:szCs w:val="23"/>
        </w:rPr>
        <w:t>numai în cazul protezării membrului inferior, după o intervenţie chirurgicală, situație în care un asigurat poate beneficia înaintea protezării definitive, de o proteză provizorie la recomandarea medicului. În situaţii speciale, pentru acelaşi segment anatomic medicul specialist poate prescrie o protezare care să cuprindă atât proteză provizorie cât şi proteză definitivă</w:t>
      </w:r>
    </w:p>
    <w:p w:rsidR="007478B7" w:rsidRPr="00F0138C" w:rsidRDefault="007478B7" w:rsidP="00193B2F">
      <w:pPr>
        <w:spacing w:after="0" w:line="240" w:lineRule="auto"/>
        <w:jc w:val="both"/>
        <w:rPr>
          <w:rFonts w:ascii="Courier New" w:eastAsia="Calibri" w:hAnsi="Courier New" w:cs="Courier New"/>
          <w:lang w:eastAsia="en-US"/>
        </w:rPr>
      </w:pPr>
    </w:p>
    <w:p w:rsidR="00193B2F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lastRenderedPageBreak/>
        <w:t xml:space="preserve">  11. Dispozitive medicale ce se pot acorda pereche: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 _           _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|_| dreapta |_| stânga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12. Denumirea şi tipul dispozitivului medical recomandat: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(din anexa nr. 38 la ordin**))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...................................................................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...................................................................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</w:t>
      </w:r>
    </w:p>
    <w:p w:rsidR="007478B7" w:rsidRPr="00F0138C" w:rsidRDefault="007478B7" w:rsidP="007478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138C">
        <w:rPr>
          <w:rFonts w:ascii="Courier New" w:eastAsia="Calibri" w:hAnsi="Courier New" w:cs="Courier New"/>
          <w:sz w:val="24"/>
          <w:szCs w:val="24"/>
          <w:lang w:eastAsia="en-US"/>
        </w:rPr>
        <w:t xml:space="preserve">  </w:t>
      </w: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>13.</w:t>
      </w:r>
      <w:r w:rsidRPr="00F0138C">
        <w:rPr>
          <w:rFonts w:ascii="Courier New" w:eastAsia="Calibri" w:hAnsi="Courier New" w:cs="Courier New"/>
          <w:sz w:val="24"/>
          <w:szCs w:val="24"/>
          <w:lang w:eastAsia="en-US"/>
        </w:rPr>
        <w:t xml:space="preserve"> </w:t>
      </w: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>Numărul și data</w:t>
      </w:r>
      <w:r w:rsidRPr="00F013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înregistrării </w:t>
      </w:r>
      <w:r w:rsidRPr="00F013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atestatului</w:t>
      </w: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în Managementul general, clinic şi terapeutic al tulburărilor respiratorii din timpul somnului – Somnologie....................................................... </w:t>
      </w:r>
    </w:p>
    <w:p w:rsidR="007478B7" w:rsidRPr="00F0138C" w:rsidRDefault="007478B7" w:rsidP="0074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>(se va completa de către medicii care recomandă suport de presiune pozitivă continuă</w:t>
      </w:r>
      <w:r w:rsidRPr="00F013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CPAP/BPAP, aparate de ventilaţie noninvazivă,</w:t>
      </w:r>
      <w:r w:rsidRPr="00F0138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>aparate de administrare continuă cu oxigen acordate pentru</w:t>
      </w:r>
      <w:r w:rsidRPr="00F0138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Pr="00F013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Sindromul de apnee</w:t>
      </w: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în somn obstructiv</w:t>
      </w:r>
      <w:r w:rsidRPr="00F013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</w:t>
      </w:r>
    </w:p>
    <w:p w:rsidR="007478B7" w:rsidRPr="00F0138C" w:rsidRDefault="007478B7" w:rsidP="0074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Numărul și data</w:t>
      </w:r>
      <w:r w:rsidRPr="00F013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înregistrării </w:t>
      </w:r>
      <w:r w:rsidRPr="00F013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atestatului</w:t>
      </w: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în Managementul general, clinic şi terapeutic al tulburărilor respiratorii din timpul somnului - Somnologie poligrafie, polisomnografie şi titrare CPAP/BPAP......................................................... (se va completa de către medicii care recomandă suport de presiune pozitivă continuă</w:t>
      </w:r>
      <w:r w:rsidRPr="00F013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CPAP/BPAP, aparate de ventilaţie noninvazivă,</w:t>
      </w: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aparate de administrare continuă cu oxigen acordate pentru</w:t>
      </w:r>
      <w:r w:rsidRPr="00F0138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013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Sindromul de apnee</w:t>
      </w: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în somn obstructiv</w:t>
      </w:r>
      <w:r w:rsidRPr="00F013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</w:t>
      </w:r>
    </w:p>
    <w:p w:rsidR="007478B7" w:rsidRPr="00F0138C" w:rsidRDefault="007478B7" w:rsidP="0074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Numărul și data</w:t>
      </w:r>
      <w:r w:rsidRPr="00F013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înregistrării </w:t>
      </w:r>
      <w:r w:rsidRPr="00F013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atestatului</w:t>
      </w: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în Managementul general, clinic şi terapeutic al tulburărilor respiratorii - Ventilaţie non-invazivă......................................................... (se va completa de către medicii care recomandă</w:t>
      </w:r>
      <w:r w:rsidRPr="00F013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aparate de ventilaţie noninvazivă </w:t>
      </w:r>
      <w:r w:rsidRPr="00F0138C">
        <w:rPr>
          <w:rFonts w:ascii="Times New Roman" w:hAnsi="Times New Roman" w:cs="Times New Roman"/>
          <w:sz w:val="24"/>
          <w:szCs w:val="24"/>
          <w:lang w:eastAsia="en-US"/>
        </w:rPr>
        <w:t>și dispozitive de asistare a tusei)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strike/>
          <w:lang w:eastAsia="en-US"/>
        </w:rPr>
      </w:pP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>Data emiterii prescripţiei ...............</w:t>
      </w:r>
    </w:p>
    <w:p w:rsidR="007478B7" w:rsidRPr="00F0138C" w:rsidRDefault="007478B7" w:rsidP="007478B7">
      <w:pPr>
        <w:spacing w:after="0" w:line="240" w:lineRule="auto"/>
        <w:rPr>
          <w:rFonts w:ascii="Courier New" w:eastAsia="Calibri" w:hAnsi="Courier New" w:cs="Courier New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Semnătura (olografă sau electronică, după caz) şi parafa medicului</w:t>
      </w:r>
    </w:p>
    <w:p w:rsidR="007478B7" w:rsidRPr="00F0138C" w:rsidRDefault="007478B7" w:rsidP="00747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138C">
        <w:rPr>
          <w:rFonts w:ascii="Courier New" w:eastAsia="Calibri" w:hAnsi="Courier New" w:cs="Courier New"/>
          <w:lang w:eastAsia="en-US"/>
        </w:rPr>
        <w:t xml:space="preserve">    ..........................................</w:t>
      </w:r>
    </w:p>
    <w:p w:rsidR="007478B7" w:rsidRPr="00F0138C" w:rsidRDefault="007478B7" w:rsidP="00747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78B7" w:rsidRPr="00F0138C" w:rsidRDefault="007478B7" w:rsidP="00747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138C">
        <w:rPr>
          <w:rFonts w:ascii="Times New Roman" w:eastAsia="Calibri" w:hAnsi="Times New Roman" w:cs="Times New Roman"/>
          <w:sz w:val="28"/>
          <w:szCs w:val="28"/>
          <w:lang w:eastAsia="en-US"/>
        </w:rPr>
        <w:t>------------</w:t>
      </w:r>
    </w:p>
    <w:p w:rsidR="007478B7" w:rsidRPr="00F0138C" w:rsidRDefault="007478B7" w:rsidP="0074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*) Se va completa cu numărul din registrul de consultaţii/foaie de observaţie</w:t>
      </w:r>
    </w:p>
    <w:p w:rsidR="007478B7" w:rsidRPr="00F0138C" w:rsidRDefault="007478B7" w:rsidP="007478B7">
      <w:pPr>
        <w:jc w:val="both"/>
        <w:rPr>
          <w:rFonts w:ascii="Times New Roman" w:hAnsi="Times New Roman" w:cs="Times New Roman"/>
          <w:sz w:val="24"/>
          <w:szCs w:val="24"/>
        </w:rPr>
      </w:pP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**) </w:t>
      </w:r>
      <w:r w:rsidRPr="00F0138C">
        <w:rPr>
          <w:rFonts w:ascii="Times New Roman" w:hAnsi="Times New Roman" w:cs="Times New Roman"/>
          <w:sz w:val="24"/>
          <w:szCs w:val="24"/>
        </w:rPr>
        <w:t>Ordinului ministrului sănătăţii şi al preşedintelui Casei Naţionale de Asigurări de Sănătate nr. ..../....../2023  pentru aprobarea Normelor metodologice de aplicare a Hotărârii Guvernului nr. 521/2023 pentru aprobarea pachetelor de servicii medicale şi a contractului-cadru  care reglementează condiţiile acordării asistenţei medicale, a medicamentelor şi a dispozitivelor medicale, în cadrul sistemului de asigurări sociale de sănătate.</w:t>
      </w:r>
    </w:p>
    <w:p w:rsidR="007478B7" w:rsidRPr="00F0138C" w:rsidRDefault="007478B7" w:rsidP="0074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13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>Notă:</w:t>
      </w:r>
    </w:p>
    <w:p w:rsidR="007478B7" w:rsidRPr="00F0138C" w:rsidRDefault="007478B7" w:rsidP="0074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Recomandarea se eliberează în 2 exemplare.</w:t>
      </w:r>
    </w:p>
    <w:p w:rsidR="007478B7" w:rsidRPr="00F0138C" w:rsidRDefault="007478B7" w:rsidP="0074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13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Recomandarea se eliberează numai dacă deficienţa organică sau funcţională nu este ca urmare a unei boli profesionale sau a unui accident de muncă ori sportiv.</w:t>
      </w:r>
    </w:p>
    <w:p w:rsidR="007478B7" w:rsidRPr="00F0138C" w:rsidRDefault="007478B7" w:rsidP="0074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0386" w:rsidRDefault="007E0386"/>
    <w:sectPr w:rsidR="007E0386" w:rsidSect="00747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78B7"/>
    <w:rsid w:val="00193B2F"/>
    <w:rsid w:val="0039187C"/>
    <w:rsid w:val="007478B7"/>
    <w:rsid w:val="007E0386"/>
    <w:rsid w:val="008F7809"/>
    <w:rsid w:val="00A3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B7"/>
    <w:pPr>
      <w:suppressAutoHyphens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7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nicoleta.popa</dc:creator>
  <cp:keywords/>
  <dc:description/>
  <cp:lastModifiedBy>nicoleta.popa</cp:lastModifiedBy>
  <cp:revision>5</cp:revision>
  <dcterms:created xsi:type="dcterms:W3CDTF">2023-06-29T05:41:00Z</dcterms:created>
  <dcterms:modified xsi:type="dcterms:W3CDTF">2024-07-03T08:13:00Z</dcterms:modified>
</cp:coreProperties>
</file>